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174" w:rsidRPr="00A67174" w:rsidRDefault="00A67174" w:rsidP="006151AB">
      <w:pPr>
        <w:rPr>
          <w:rFonts w:ascii="Times New Roman" w:hAnsi="Times New Roman"/>
          <w:b/>
          <w:sz w:val="28"/>
          <w:szCs w:val="28"/>
        </w:rPr>
      </w:pPr>
    </w:p>
    <w:p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A67174" w:rsidRDefault="00A67174" w:rsidP="00A67174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D139DF" w:rsidRDefault="00A1759E" w:rsidP="00A6717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ТИПОВОЕ </w:t>
      </w:r>
      <w:r w:rsidR="00B555AD" w:rsidRPr="00A67174">
        <w:rPr>
          <w:rFonts w:ascii="Times New Roman" w:hAnsi="Times New Roman"/>
          <w:b/>
          <w:sz w:val="32"/>
          <w:szCs w:val="32"/>
        </w:rPr>
        <w:t>КОНКУРСНОЕ ЗАДАНИЕ</w:t>
      </w:r>
    </w:p>
    <w:p w:rsidR="00B77AF1" w:rsidRDefault="00A71325" w:rsidP="00A7132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71325">
        <w:rPr>
          <w:rFonts w:ascii="Times New Roman" w:hAnsi="Times New Roman"/>
          <w:b/>
          <w:bCs/>
          <w:i/>
          <w:iCs/>
          <w:sz w:val="24"/>
          <w:szCs w:val="24"/>
        </w:rPr>
        <w:t xml:space="preserve">ДЛЯ </w:t>
      </w:r>
      <w:r w:rsidR="00810077">
        <w:rPr>
          <w:rFonts w:ascii="Times New Roman" w:hAnsi="Times New Roman"/>
          <w:b/>
          <w:bCs/>
          <w:i/>
          <w:iCs/>
          <w:sz w:val="24"/>
          <w:szCs w:val="24"/>
        </w:rPr>
        <w:t xml:space="preserve">ОТБОРОЧНЫХ СОРЕВНОВАНИЙ </w:t>
      </w:r>
      <w:r w:rsidR="00C436B7">
        <w:rPr>
          <w:rFonts w:ascii="Times New Roman" w:hAnsi="Times New Roman"/>
          <w:b/>
          <w:bCs/>
          <w:i/>
          <w:iCs/>
          <w:sz w:val="24"/>
          <w:szCs w:val="24"/>
        </w:rPr>
        <w:t>РЕГИОНАЛЬНОЙ</w:t>
      </w:r>
      <w:r w:rsidR="00EC495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bookmarkStart w:id="0" w:name="_GoBack"/>
      <w:bookmarkEnd w:id="0"/>
      <w:r w:rsidRPr="00A71325">
        <w:rPr>
          <w:rFonts w:ascii="Times New Roman" w:hAnsi="Times New Roman"/>
          <w:b/>
          <w:bCs/>
          <w:i/>
          <w:iCs/>
          <w:sz w:val="24"/>
          <w:szCs w:val="24"/>
        </w:rPr>
        <w:t>ЧЕМПИОНАТНОЙ ЛИНЕЙК</w:t>
      </w:r>
      <w:r w:rsidR="00A1759E">
        <w:rPr>
          <w:rFonts w:ascii="Times New Roman" w:hAnsi="Times New Roman"/>
          <w:b/>
          <w:bCs/>
          <w:i/>
          <w:iCs/>
          <w:sz w:val="24"/>
          <w:szCs w:val="24"/>
        </w:rPr>
        <w:t>И</w:t>
      </w:r>
    </w:p>
    <w:p w:rsidR="002310F3" w:rsidRPr="00A71325" w:rsidRDefault="00F8155D" w:rsidP="00A71325">
      <w:pPr>
        <w:spacing w:after="0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Чемпионатного цикла 20</w:t>
      </w:r>
      <w:r w:rsidR="00C7574C">
        <w:rPr>
          <w:rFonts w:ascii="Times New Roman" w:hAnsi="Times New Roman"/>
          <w:b/>
          <w:bCs/>
          <w:i/>
          <w:iCs/>
          <w:sz w:val="24"/>
          <w:szCs w:val="24"/>
        </w:rPr>
        <w:t>2</w:t>
      </w:r>
      <w:r w:rsidR="00774A3B">
        <w:rPr>
          <w:rFonts w:ascii="Times New Roman" w:hAnsi="Times New Roman"/>
          <w:b/>
          <w:bCs/>
          <w:i/>
          <w:iCs/>
          <w:sz w:val="24"/>
          <w:szCs w:val="24"/>
        </w:rPr>
        <w:t>5</w:t>
      </w:r>
      <w:r w:rsidR="00C7574C">
        <w:rPr>
          <w:rFonts w:ascii="Times New Roman" w:hAnsi="Times New Roman"/>
          <w:b/>
          <w:bCs/>
          <w:i/>
          <w:iCs/>
          <w:sz w:val="24"/>
          <w:szCs w:val="24"/>
        </w:rPr>
        <w:t>-202</w:t>
      </w:r>
      <w:r w:rsidR="00774A3B">
        <w:rPr>
          <w:rFonts w:ascii="Times New Roman" w:hAnsi="Times New Roman"/>
          <w:b/>
          <w:bCs/>
          <w:i/>
          <w:iCs/>
          <w:sz w:val="24"/>
          <w:szCs w:val="24"/>
        </w:rPr>
        <w:t>6</w:t>
      </w:r>
      <w:r w:rsidR="00B77AF1">
        <w:rPr>
          <w:rFonts w:ascii="Times New Roman" w:hAnsi="Times New Roman"/>
          <w:b/>
          <w:bCs/>
          <w:i/>
          <w:iCs/>
          <w:sz w:val="24"/>
          <w:szCs w:val="24"/>
        </w:rPr>
        <w:t xml:space="preserve"> г</w:t>
      </w:r>
    </w:p>
    <w:p w:rsidR="00A71325" w:rsidRPr="00A67174" w:rsidRDefault="00A71325" w:rsidP="00A6717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компетенции</w:t>
      </w:r>
    </w:p>
    <w:p w:rsidR="006151AB" w:rsidRPr="00A71325" w:rsidRDefault="00A71325" w:rsidP="00A67174">
      <w:pPr>
        <w:spacing w:after="0"/>
        <w:jc w:val="center"/>
        <w:rPr>
          <w:rFonts w:ascii="Times New Roman" w:hAnsi="Times New Roman"/>
          <w:b/>
          <w:bCs/>
          <w:color w:val="C00000"/>
          <w:sz w:val="28"/>
          <w:szCs w:val="28"/>
        </w:rPr>
      </w:pPr>
      <w:r w:rsidRPr="00A71325">
        <w:rPr>
          <w:rFonts w:ascii="Times New Roman" w:hAnsi="Times New Roman"/>
          <w:b/>
          <w:bCs/>
          <w:color w:val="C00000"/>
          <w:sz w:val="28"/>
          <w:szCs w:val="28"/>
        </w:rPr>
        <w:t>«</w:t>
      </w:r>
      <w:r w:rsidR="00A07885">
        <w:rPr>
          <w:rFonts w:ascii="Times New Roman" w:hAnsi="Times New Roman"/>
          <w:b/>
          <w:bCs/>
          <w:color w:val="C00000"/>
          <w:sz w:val="28"/>
          <w:szCs w:val="28"/>
        </w:rPr>
        <w:t>ЛАБОРАТОРНЫЙ ХИМИЧЕСКИЙ АНАЛИЗ</w:t>
      </w:r>
      <w:r w:rsidRPr="00A71325">
        <w:rPr>
          <w:rFonts w:ascii="Times New Roman" w:hAnsi="Times New Roman"/>
          <w:b/>
          <w:bCs/>
          <w:color w:val="C00000"/>
          <w:sz w:val="28"/>
          <w:szCs w:val="28"/>
        </w:rPr>
        <w:t>»</w:t>
      </w:r>
    </w:p>
    <w:p w:rsidR="007B746D" w:rsidRPr="007B746D" w:rsidRDefault="007B746D" w:rsidP="00A078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7B746D">
        <w:rPr>
          <w:rFonts w:ascii="Times New Roman" w:hAnsi="Times New Roman"/>
          <w:b/>
          <w:sz w:val="28"/>
          <w:szCs w:val="28"/>
        </w:rPr>
        <w:t>ля основной возрастной категории</w:t>
      </w:r>
    </w:p>
    <w:p w:rsidR="00A71325" w:rsidRPr="00A07885" w:rsidRDefault="00A07885" w:rsidP="00A0788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07885">
        <w:rPr>
          <w:rFonts w:ascii="Times New Roman" w:hAnsi="Times New Roman"/>
          <w:sz w:val="28"/>
          <w:szCs w:val="28"/>
        </w:rPr>
        <w:t xml:space="preserve">от 16 до </w:t>
      </w:r>
      <w:r w:rsidR="00C436B7">
        <w:rPr>
          <w:rFonts w:ascii="Times New Roman" w:hAnsi="Times New Roman"/>
          <w:sz w:val="28"/>
          <w:szCs w:val="28"/>
        </w:rPr>
        <w:t>22</w:t>
      </w:r>
      <w:r w:rsidRPr="00A07885">
        <w:rPr>
          <w:rFonts w:ascii="Times New Roman" w:hAnsi="Times New Roman"/>
          <w:sz w:val="28"/>
          <w:szCs w:val="28"/>
        </w:rPr>
        <w:t xml:space="preserve"> лет</w:t>
      </w:r>
    </w:p>
    <w:p w:rsidR="00A67174" w:rsidRDefault="00A67174" w:rsidP="006151AB">
      <w:pPr>
        <w:rPr>
          <w:rFonts w:ascii="Times New Roman" w:hAnsi="Times New Roman"/>
          <w:noProof/>
          <w:color w:val="000000" w:themeColor="text1"/>
          <w:sz w:val="28"/>
          <w:szCs w:val="28"/>
        </w:rPr>
      </w:pPr>
    </w:p>
    <w:p w:rsidR="006151AB" w:rsidRPr="0083696F" w:rsidRDefault="006151AB" w:rsidP="00A67174">
      <w:pPr>
        <w:rPr>
          <w:rFonts w:ascii="Times New Roman" w:hAnsi="Times New Roman"/>
          <w:i/>
          <w:noProof/>
          <w:sz w:val="24"/>
          <w:szCs w:val="28"/>
        </w:rPr>
      </w:pPr>
      <w:r w:rsidRPr="0083696F">
        <w:rPr>
          <w:rFonts w:ascii="Times New Roman" w:hAnsi="Times New Roman"/>
          <w:i/>
          <w:noProof/>
          <w:sz w:val="24"/>
          <w:szCs w:val="28"/>
        </w:rPr>
        <w:t>Конкурсное задание включает в себя следующие разделы:</w:t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156220797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E1B88" w:rsidRPr="0083696F" w:rsidRDefault="00AE1B88" w:rsidP="0083696F">
          <w:pPr>
            <w:pStyle w:val="af3"/>
            <w:spacing w:before="0" w:line="240" w:lineRule="auto"/>
            <w:rPr>
              <w:rFonts w:ascii="Times New Roman" w:hAnsi="Times New Roman" w:cs="Times New Roman"/>
              <w:color w:val="auto"/>
            </w:rPr>
          </w:pPr>
        </w:p>
        <w:p w:rsidR="000A6633" w:rsidRDefault="00FD2021">
          <w:pPr>
            <w:pStyle w:val="12"/>
            <w:tabs>
              <w:tab w:val="left" w:pos="440"/>
              <w:tab w:val="right" w:pos="10053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r w:rsidRPr="0083696F">
            <w:rPr>
              <w:rFonts w:ascii="Times New Roman" w:hAnsi="Times New Roman"/>
              <w:b w:val="0"/>
              <w:bCs w:val="0"/>
              <w:caps w:val="0"/>
            </w:rPr>
            <w:fldChar w:fldCharType="begin"/>
          </w:r>
          <w:r w:rsidR="00AE1B88" w:rsidRPr="0083696F">
            <w:rPr>
              <w:rFonts w:ascii="Times New Roman" w:hAnsi="Times New Roman"/>
              <w:b w:val="0"/>
              <w:bCs w:val="0"/>
              <w:caps w:val="0"/>
            </w:rPr>
            <w:instrText xml:space="preserve"> TOC \o "1-1" \h \z \u </w:instrText>
          </w:r>
          <w:r w:rsidRPr="0083696F">
            <w:rPr>
              <w:rFonts w:ascii="Times New Roman" w:hAnsi="Times New Roman"/>
              <w:b w:val="0"/>
              <w:bCs w:val="0"/>
              <w:caps w:val="0"/>
            </w:rPr>
            <w:fldChar w:fldCharType="separate"/>
          </w:r>
          <w:hyperlink w:anchor="_Toc184656803" w:history="1">
            <w:r w:rsidR="000A6633" w:rsidRPr="00825CCB">
              <w:rPr>
                <w:rStyle w:val="af6"/>
                <w:rFonts w:ascii="Times New Roman" w:eastAsia="Calibri" w:hAnsi="Times New Roman"/>
                <w:noProof/>
                <w:lang w:eastAsia="en-US"/>
              </w:rPr>
              <w:t>1.</w:t>
            </w:r>
            <w:r w:rsidR="000A6633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0A6633" w:rsidRPr="00825CCB">
              <w:rPr>
                <w:rStyle w:val="af6"/>
                <w:rFonts w:ascii="Times New Roman" w:hAnsi="Times New Roman"/>
                <w:noProof/>
                <w:lang w:eastAsia="en-US"/>
              </w:rPr>
              <w:t>Форма участия в конкурсе:</w:t>
            </w:r>
            <w:r w:rsidR="000A6633">
              <w:rPr>
                <w:noProof/>
                <w:webHidden/>
              </w:rPr>
              <w:tab/>
            </w:r>
            <w:r w:rsidR="000A6633">
              <w:rPr>
                <w:noProof/>
                <w:webHidden/>
              </w:rPr>
              <w:fldChar w:fldCharType="begin"/>
            </w:r>
            <w:r w:rsidR="000A6633">
              <w:rPr>
                <w:noProof/>
                <w:webHidden/>
              </w:rPr>
              <w:instrText xml:space="preserve"> PAGEREF _Toc184656803 \h </w:instrText>
            </w:r>
            <w:r w:rsidR="000A6633">
              <w:rPr>
                <w:noProof/>
                <w:webHidden/>
              </w:rPr>
            </w:r>
            <w:r w:rsidR="000A6633">
              <w:rPr>
                <w:noProof/>
                <w:webHidden/>
              </w:rPr>
              <w:fldChar w:fldCharType="separate"/>
            </w:r>
            <w:r w:rsidR="000A6633">
              <w:rPr>
                <w:noProof/>
                <w:webHidden/>
              </w:rPr>
              <w:t>2</w:t>
            </w:r>
            <w:r w:rsidR="000A6633">
              <w:rPr>
                <w:noProof/>
                <w:webHidden/>
              </w:rPr>
              <w:fldChar w:fldCharType="end"/>
            </w:r>
          </w:hyperlink>
        </w:p>
        <w:p w:rsidR="000A6633" w:rsidRDefault="00EC495D">
          <w:pPr>
            <w:pStyle w:val="12"/>
            <w:tabs>
              <w:tab w:val="left" w:pos="440"/>
              <w:tab w:val="right" w:pos="10053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84656804" w:history="1">
            <w:r w:rsidR="000A6633" w:rsidRPr="00825CCB">
              <w:rPr>
                <w:rStyle w:val="af6"/>
                <w:rFonts w:ascii="Times New Roman" w:eastAsia="Calibri" w:hAnsi="Times New Roman"/>
                <w:noProof/>
                <w:lang w:eastAsia="en-US"/>
              </w:rPr>
              <w:t>2.</w:t>
            </w:r>
            <w:r w:rsidR="000A6633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0A6633" w:rsidRPr="00825CCB">
              <w:rPr>
                <w:rStyle w:val="af6"/>
                <w:rFonts w:ascii="Times New Roman" w:hAnsi="Times New Roman"/>
                <w:noProof/>
                <w:lang w:eastAsia="en-US"/>
              </w:rPr>
              <w:t>Общее время на выполнение задания:</w:t>
            </w:r>
            <w:r w:rsidR="000A6633">
              <w:rPr>
                <w:noProof/>
                <w:webHidden/>
              </w:rPr>
              <w:tab/>
            </w:r>
            <w:r w:rsidR="000A6633">
              <w:rPr>
                <w:noProof/>
                <w:webHidden/>
              </w:rPr>
              <w:fldChar w:fldCharType="begin"/>
            </w:r>
            <w:r w:rsidR="000A6633">
              <w:rPr>
                <w:noProof/>
                <w:webHidden/>
              </w:rPr>
              <w:instrText xml:space="preserve"> PAGEREF _Toc184656804 \h </w:instrText>
            </w:r>
            <w:r w:rsidR="000A6633">
              <w:rPr>
                <w:noProof/>
                <w:webHidden/>
              </w:rPr>
            </w:r>
            <w:r w:rsidR="000A6633">
              <w:rPr>
                <w:noProof/>
                <w:webHidden/>
              </w:rPr>
              <w:fldChar w:fldCharType="separate"/>
            </w:r>
            <w:r w:rsidR="000A6633">
              <w:rPr>
                <w:noProof/>
                <w:webHidden/>
              </w:rPr>
              <w:t>2</w:t>
            </w:r>
            <w:r w:rsidR="000A6633">
              <w:rPr>
                <w:noProof/>
                <w:webHidden/>
              </w:rPr>
              <w:fldChar w:fldCharType="end"/>
            </w:r>
          </w:hyperlink>
        </w:p>
        <w:p w:rsidR="000A6633" w:rsidRDefault="00EC495D">
          <w:pPr>
            <w:pStyle w:val="12"/>
            <w:tabs>
              <w:tab w:val="left" w:pos="440"/>
              <w:tab w:val="right" w:pos="10053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84656805" w:history="1">
            <w:r w:rsidR="000A6633" w:rsidRPr="00825CCB">
              <w:rPr>
                <w:rStyle w:val="af6"/>
                <w:rFonts w:ascii="Times New Roman" w:eastAsia="Calibri" w:hAnsi="Times New Roman"/>
                <w:noProof/>
                <w:lang w:eastAsia="en-US"/>
              </w:rPr>
              <w:t>3.</w:t>
            </w:r>
            <w:r w:rsidR="000A6633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0A6633" w:rsidRPr="00825CCB">
              <w:rPr>
                <w:rStyle w:val="af6"/>
                <w:rFonts w:ascii="Times New Roman" w:hAnsi="Times New Roman"/>
                <w:noProof/>
                <w:lang w:eastAsia="en-US"/>
              </w:rPr>
              <w:t>Задание для конкурса</w:t>
            </w:r>
            <w:r w:rsidR="000A6633">
              <w:rPr>
                <w:noProof/>
                <w:webHidden/>
              </w:rPr>
              <w:tab/>
            </w:r>
            <w:r w:rsidR="000A6633">
              <w:rPr>
                <w:noProof/>
                <w:webHidden/>
              </w:rPr>
              <w:fldChar w:fldCharType="begin"/>
            </w:r>
            <w:r w:rsidR="000A6633">
              <w:rPr>
                <w:noProof/>
                <w:webHidden/>
              </w:rPr>
              <w:instrText xml:space="preserve"> PAGEREF _Toc184656805 \h </w:instrText>
            </w:r>
            <w:r w:rsidR="000A6633">
              <w:rPr>
                <w:noProof/>
                <w:webHidden/>
              </w:rPr>
            </w:r>
            <w:r w:rsidR="000A6633">
              <w:rPr>
                <w:noProof/>
                <w:webHidden/>
              </w:rPr>
              <w:fldChar w:fldCharType="separate"/>
            </w:r>
            <w:r w:rsidR="000A6633">
              <w:rPr>
                <w:noProof/>
                <w:webHidden/>
              </w:rPr>
              <w:t>2</w:t>
            </w:r>
            <w:r w:rsidR="000A6633">
              <w:rPr>
                <w:noProof/>
                <w:webHidden/>
              </w:rPr>
              <w:fldChar w:fldCharType="end"/>
            </w:r>
          </w:hyperlink>
        </w:p>
        <w:p w:rsidR="000A6633" w:rsidRDefault="00EC495D">
          <w:pPr>
            <w:pStyle w:val="12"/>
            <w:tabs>
              <w:tab w:val="left" w:pos="440"/>
              <w:tab w:val="right" w:pos="10053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84656806" w:history="1">
            <w:r w:rsidR="000A6633" w:rsidRPr="00825CCB">
              <w:rPr>
                <w:rStyle w:val="af6"/>
                <w:rFonts w:ascii="Times New Roman" w:hAnsi="Times New Roman"/>
                <w:noProof/>
                <w:lang w:eastAsia="en-US"/>
              </w:rPr>
              <w:t>4.</w:t>
            </w:r>
            <w:r w:rsidR="000A6633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0A6633" w:rsidRPr="00825CCB">
              <w:rPr>
                <w:rStyle w:val="af6"/>
                <w:rFonts w:ascii="Times New Roman" w:hAnsi="Times New Roman"/>
                <w:noProof/>
                <w:lang w:eastAsia="en-US"/>
              </w:rPr>
              <w:t>Модули задания и необходимое время</w:t>
            </w:r>
            <w:r w:rsidR="000A6633">
              <w:rPr>
                <w:noProof/>
                <w:webHidden/>
              </w:rPr>
              <w:tab/>
            </w:r>
            <w:r w:rsidR="000A6633">
              <w:rPr>
                <w:noProof/>
                <w:webHidden/>
              </w:rPr>
              <w:fldChar w:fldCharType="begin"/>
            </w:r>
            <w:r w:rsidR="000A6633">
              <w:rPr>
                <w:noProof/>
                <w:webHidden/>
              </w:rPr>
              <w:instrText xml:space="preserve"> PAGEREF _Toc184656806 \h </w:instrText>
            </w:r>
            <w:r w:rsidR="000A6633">
              <w:rPr>
                <w:noProof/>
                <w:webHidden/>
              </w:rPr>
            </w:r>
            <w:r w:rsidR="000A6633">
              <w:rPr>
                <w:noProof/>
                <w:webHidden/>
              </w:rPr>
              <w:fldChar w:fldCharType="separate"/>
            </w:r>
            <w:r w:rsidR="000A6633">
              <w:rPr>
                <w:noProof/>
                <w:webHidden/>
              </w:rPr>
              <w:t>2</w:t>
            </w:r>
            <w:r w:rsidR="000A6633">
              <w:rPr>
                <w:noProof/>
                <w:webHidden/>
              </w:rPr>
              <w:fldChar w:fldCharType="end"/>
            </w:r>
          </w:hyperlink>
        </w:p>
        <w:p w:rsidR="000A6633" w:rsidRDefault="00EC495D">
          <w:pPr>
            <w:pStyle w:val="12"/>
            <w:tabs>
              <w:tab w:val="left" w:pos="440"/>
              <w:tab w:val="right" w:pos="10053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184656807" w:history="1">
            <w:r w:rsidR="000A6633" w:rsidRPr="00825CCB">
              <w:rPr>
                <w:rStyle w:val="af6"/>
                <w:rFonts w:ascii="Times New Roman" w:hAnsi="Times New Roman"/>
                <w:noProof/>
                <w:lang w:eastAsia="en-US"/>
              </w:rPr>
              <w:t>5.</w:t>
            </w:r>
            <w:r w:rsidR="000A6633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noProof/>
                <w:sz w:val="22"/>
                <w:szCs w:val="22"/>
              </w:rPr>
              <w:tab/>
            </w:r>
            <w:r w:rsidR="000A6633" w:rsidRPr="00825CCB">
              <w:rPr>
                <w:rStyle w:val="af6"/>
                <w:rFonts w:ascii="Times New Roman" w:hAnsi="Times New Roman"/>
                <w:noProof/>
                <w:lang w:eastAsia="en-US"/>
              </w:rPr>
              <w:t>Критерии оценки.</w:t>
            </w:r>
            <w:r w:rsidR="000A6633">
              <w:rPr>
                <w:noProof/>
                <w:webHidden/>
              </w:rPr>
              <w:tab/>
            </w:r>
            <w:r w:rsidR="000A6633">
              <w:rPr>
                <w:noProof/>
                <w:webHidden/>
              </w:rPr>
              <w:fldChar w:fldCharType="begin"/>
            </w:r>
            <w:r w:rsidR="000A6633">
              <w:rPr>
                <w:noProof/>
                <w:webHidden/>
              </w:rPr>
              <w:instrText xml:space="preserve"> PAGEREF _Toc184656807 \h </w:instrText>
            </w:r>
            <w:r w:rsidR="000A6633">
              <w:rPr>
                <w:noProof/>
                <w:webHidden/>
              </w:rPr>
            </w:r>
            <w:r w:rsidR="000A6633">
              <w:rPr>
                <w:noProof/>
                <w:webHidden/>
              </w:rPr>
              <w:fldChar w:fldCharType="separate"/>
            </w:r>
            <w:r w:rsidR="000A6633">
              <w:rPr>
                <w:noProof/>
                <w:webHidden/>
              </w:rPr>
              <w:t>2</w:t>
            </w:r>
            <w:r w:rsidR="000A6633">
              <w:rPr>
                <w:noProof/>
                <w:webHidden/>
              </w:rPr>
              <w:fldChar w:fldCharType="end"/>
            </w:r>
          </w:hyperlink>
        </w:p>
        <w:p w:rsidR="00AE1B88" w:rsidRDefault="00FD2021" w:rsidP="0083696F">
          <w:pPr>
            <w:spacing w:line="240" w:lineRule="auto"/>
          </w:pPr>
          <w:r w:rsidRPr="0083696F">
            <w:rPr>
              <w:rFonts w:ascii="Times New Roman" w:hAnsi="Times New Roman"/>
              <w:caps/>
              <w:sz w:val="24"/>
              <w:szCs w:val="24"/>
            </w:rPr>
            <w:fldChar w:fldCharType="end"/>
          </w:r>
        </w:p>
      </w:sdtContent>
    </w:sdt>
    <w:p w:rsidR="006151AB" w:rsidRPr="00B555AD" w:rsidRDefault="006151AB" w:rsidP="00A67174">
      <w:pPr>
        <w:pStyle w:val="Doctitle"/>
        <w:rPr>
          <w:rFonts w:ascii="Times New Roman" w:eastAsia="Malgun Gothic" w:hAnsi="Times New Roman"/>
          <w:sz w:val="24"/>
          <w:szCs w:val="28"/>
          <w:lang w:val="ru-RU"/>
        </w:rPr>
      </w:pPr>
    </w:p>
    <w:p w:rsidR="006151AB" w:rsidRPr="00A67174" w:rsidRDefault="006151AB" w:rsidP="006151AB">
      <w:pPr>
        <w:pStyle w:val="Docsubtitle2"/>
        <w:rPr>
          <w:rFonts w:ascii="Times New Roman" w:hAnsi="Times New Roman" w:cs="Times New Roman"/>
          <w:lang w:val="ru-RU" w:eastAsia="ko-KR"/>
        </w:rPr>
      </w:pPr>
    </w:p>
    <w:p w:rsidR="006151AB" w:rsidRPr="00A67174" w:rsidRDefault="006151AB" w:rsidP="00DB24D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en-US"/>
        </w:rPr>
      </w:pPr>
      <w:r w:rsidRPr="00A67174">
        <w:rPr>
          <w:rFonts w:ascii="Times New Roman" w:hAnsi="Times New Roman"/>
          <w:i/>
          <w:sz w:val="28"/>
          <w:szCs w:val="28"/>
        </w:rPr>
        <w:br w:type="page"/>
      </w:r>
    </w:p>
    <w:p w:rsidR="00BF6513" w:rsidRPr="000A6633" w:rsidRDefault="000A1DA8" w:rsidP="000A6633">
      <w:pPr>
        <w:pStyle w:val="a5"/>
        <w:numPr>
          <w:ilvl w:val="0"/>
          <w:numId w:val="20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" w:name="_Toc379539623"/>
      <w:bookmarkStart w:id="2" w:name="_Toc184656803"/>
      <w:r w:rsidRPr="000A6633"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Форм</w:t>
      </w:r>
      <w:r w:rsidR="00747919" w:rsidRPr="000A6633"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  <w:t>а</w:t>
      </w:r>
      <w:r w:rsidRPr="000A6633"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участия в конкурсе</w:t>
      </w:r>
      <w:bookmarkEnd w:id="1"/>
      <w:r w:rsidR="00B555AD" w:rsidRPr="000A6633">
        <w:rPr>
          <w:rStyle w:val="10"/>
          <w:rFonts w:ascii="Times New Roman" w:hAnsi="Times New Roman" w:cs="Times New Roman"/>
          <w:bCs/>
          <w:color w:val="auto"/>
          <w:sz w:val="24"/>
          <w:szCs w:val="24"/>
        </w:rPr>
        <w:t>:</w:t>
      </w:r>
      <w:bookmarkEnd w:id="2"/>
      <w:r w:rsidR="00ED3852" w:rsidRPr="000A6633">
        <w:rPr>
          <w:rStyle w:val="10"/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BF6513" w:rsidRPr="000A6633">
        <w:rPr>
          <w:rFonts w:ascii="Times New Roman" w:hAnsi="Times New Roman"/>
          <w:sz w:val="24"/>
          <w:szCs w:val="24"/>
        </w:rPr>
        <w:t>И</w:t>
      </w:r>
      <w:r w:rsidR="00D03632" w:rsidRPr="000A6633">
        <w:rPr>
          <w:rFonts w:ascii="Times New Roman" w:hAnsi="Times New Roman"/>
          <w:sz w:val="24"/>
          <w:szCs w:val="24"/>
        </w:rPr>
        <w:t xml:space="preserve">ндивидуальный </w:t>
      </w:r>
      <w:r w:rsidR="00935A35" w:rsidRPr="000A6633">
        <w:rPr>
          <w:rFonts w:ascii="Times New Roman" w:hAnsi="Times New Roman"/>
          <w:sz w:val="24"/>
          <w:szCs w:val="24"/>
        </w:rPr>
        <w:t>конкурс</w:t>
      </w:r>
    </w:p>
    <w:p w:rsidR="0083696F" w:rsidRPr="000A6633" w:rsidRDefault="0083696F" w:rsidP="000A6633">
      <w:pPr>
        <w:pStyle w:val="a5"/>
        <w:spacing w:before="120" w:after="12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67174" w:rsidRPr="000A6633" w:rsidRDefault="00747919" w:rsidP="000A6633">
      <w:pPr>
        <w:pStyle w:val="a5"/>
        <w:numPr>
          <w:ilvl w:val="0"/>
          <w:numId w:val="20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3" w:name="_Toc184656804"/>
      <w:r w:rsidRPr="000A6633"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  <w:t>Общее время на выполнение задания:</w:t>
      </w:r>
      <w:bookmarkEnd w:id="3"/>
      <w:r w:rsidR="00ED3852" w:rsidRPr="000A6633"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C7574C" w:rsidRPr="000A6633">
        <w:rPr>
          <w:rFonts w:ascii="Times New Roman" w:hAnsi="Times New Roman"/>
          <w:sz w:val="24"/>
          <w:szCs w:val="24"/>
          <w:u w:val="single"/>
        </w:rPr>
        <w:t xml:space="preserve">1,5 </w:t>
      </w:r>
      <w:r w:rsidR="00D03632" w:rsidRPr="000A6633">
        <w:rPr>
          <w:rFonts w:ascii="Times New Roman" w:hAnsi="Times New Roman"/>
          <w:sz w:val="24"/>
          <w:szCs w:val="24"/>
        </w:rPr>
        <w:t>ч.</w:t>
      </w:r>
    </w:p>
    <w:p w:rsidR="0083696F" w:rsidRPr="000A6633" w:rsidRDefault="0083696F" w:rsidP="000A6633">
      <w:pPr>
        <w:pStyle w:val="a5"/>
        <w:spacing w:before="120" w:after="120" w:line="240" w:lineRule="auto"/>
        <w:rPr>
          <w:rFonts w:ascii="Times New Roman" w:hAnsi="Times New Roman"/>
          <w:sz w:val="24"/>
          <w:szCs w:val="24"/>
        </w:rPr>
      </w:pPr>
    </w:p>
    <w:p w:rsidR="00BF6513" w:rsidRPr="000A6633" w:rsidRDefault="00747919" w:rsidP="000A6633">
      <w:pPr>
        <w:pStyle w:val="a5"/>
        <w:numPr>
          <w:ilvl w:val="0"/>
          <w:numId w:val="20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bookmarkStart w:id="4" w:name="_Toc379539624"/>
      <w:bookmarkStart w:id="5" w:name="_Toc184656805"/>
      <w:r w:rsidRPr="000A6633"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  <w:t>Задание для конкурса</w:t>
      </w:r>
      <w:bookmarkEnd w:id="4"/>
      <w:bookmarkEnd w:id="5"/>
    </w:p>
    <w:p w:rsidR="00935A35" w:rsidRPr="000A6633" w:rsidRDefault="00A07885" w:rsidP="000A6633">
      <w:pPr>
        <w:pStyle w:val="4"/>
        <w:shd w:val="clear" w:color="auto" w:fill="auto"/>
        <w:spacing w:before="120" w:after="120" w:line="240" w:lineRule="auto"/>
        <w:ind w:firstLine="709"/>
        <w:rPr>
          <w:rStyle w:val="11"/>
          <w:rFonts w:ascii="Times New Roman" w:hAnsi="Times New Roman" w:cs="Times New Roman"/>
          <w:color w:val="auto"/>
          <w:sz w:val="24"/>
          <w:szCs w:val="24"/>
        </w:rPr>
      </w:pPr>
      <w:r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>Содержанием конкурсного задания является контроль качества природных и промышленных материалов химическими методами анализа.</w:t>
      </w:r>
    </w:p>
    <w:p w:rsidR="00A07885" w:rsidRPr="000A6633" w:rsidRDefault="00A07885" w:rsidP="000A6633">
      <w:pPr>
        <w:pStyle w:val="4"/>
        <w:shd w:val="clear" w:color="auto" w:fill="auto"/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 xml:space="preserve">Участники соревнований получают нормативные документы на методы определения, химическую посуду, оборудование и реактивы. Конкурсное задание имеет </w:t>
      </w:r>
      <w:r w:rsidR="00810077"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>один</w:t>
      </w:r>
      <w:r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 xml:space="preserve"> модул</w:t>
      </w:r>
      <w:r w:rsidR="00810077"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>ь</w:t>
      </w:r>
      <w:r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810077"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>В</w:t>
      </w:r>
      <w:r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>ыполненный модуль оценивается отдельно.</w:t>
      </w:r>
    </w:p>
    <w:p w:rsidR="00935A35" w:rsidRPr="000A6633" w:rsidRDefault="00A07885" w:rsidP="000A6633">
      <w:pPr>
        <w:pStyle w:val="4"/>
        <w:shd w:val="clear" w:color="auto" w:fill="auto"/>
        <w:spacing w:before="120" w:after="120" w:line="240" w:lineRule="auto"/>
        <w:ind w:firstLine="709"/>
        <w:rPr>
          <w:rStyle w:val="11"/>
          <w:rFonts w:ascii="Times New Roman" w:hAnsi="Times New Roman" w:cs="Times New Roman"/>
          <w:color w:val="auto"/>
          <w:sz w:val="24"/>
          <w:szCs w:val="24"/>
        </w:rPr>
      </w:pPr>
      <w:r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>Окончательные аспекты критериев оценки уточняются членами жюри. Оценивается содержание модуля и поэтапный процесс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он может быть отстранен от конкурса.</w:t>
      </w:r>
    </w:p>
    <w:p w:rsidR="00935A35" w:rsidRPr="000A6633" w:rsidRDefault="00A07885" w:rsidP="000A6633">
      <w:pPr>
        <w:pStyle w:val="4"/>
        <w:shd w:val="clear" w:color="auto" w:fill="auto"/>
        <w:spacing w:before="12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A6633">
        <w:rPr>
          <w:rStyle w:val="11"/>
          <w:rFonts w:ascii="Times New Roman" w:hAnsi="Times New Roman" w:cs="Times New Roman"/>
          <w:color w:val="auto"/>
          <w:sz w:val="24"/>
          <w:szCs w:val="24"/>
        </w:rPr>
        <w:t>Время выполнения конкурсного задания в зависимости от конкурсных условий могут быть изменены членами жюри.</w:t>
      </w:r>
    </w:p>
    <w:p w:rsidR="00A07885" w:rsidRPr="000A6633" w:rsidRDefault="00A07885" w:rsidP="000A6633">
      <w:pPr>
        <w:pStyle w:val="a5"/>
        <w:spacing w:before="120" w:after="120" w:line="240" w:lineRule="auto"/>
        <w:rPr>
          <w:rFonts w:ascii="Times New Roman" w:hAnsi="Times New Roman"/>
          <w:b/>
          <w:color w:val="4F81BD" w:themeColor="accent1"/>
          <w:sz w:val="24"/>
          <w:szCs w:val="24"/>
        </w:rPr>
      </w:pPr>
    </w:p>
    <w:p w:rsidR="00BF6513" w:rsidRPr="000A6633" w:rsidRDefault="00747919" w:rsidP="000A6633">
      <w:pPr>
        <w:pStyle w:val="a5"/>
        <w:numPr>
          <w:ilvl w:val="0"/>
          <w:numId w:val="24"/>
        </w:num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bookmarkStart w:id="6" w:name="_Toc379539625"/>
      <w:bookmarkStart w:id="7" w:name="_Toc184656806"/>
      <w:r w:rsidRPr="000A6633"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  <w:t>Модули задания и необходимое время</w:t>
      </w:r>
      <w:bookmarkEnd w:id="6"/>
      <w:bookmarkEnd w:id="7"/>
    </w:p>
    <w:p w:rsidR="00BF6513" w:rsidRPr="000A6633" w:rsidRDefault="00BF6513" w:rsidP="000A6633">
      <w:pPr>
        <w:tabs>
          <w:tab w:val="left" w:pos="7245"/>
        </w:tabs>
        <w:spacing w:before="120" w:after="12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0A6633">
        <w:rPr>
          <w:rFonts w:ascii="Times New Roman" w:hAnsi="Times New Roman"/>
          <w:sz w:val="24"/>
          <w:szCs w:val="24"/>
        </w:rPr>
        <w:t>Таблица 1.</w:t>
      </w: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393"/>
        <w:gridCol w:w="3260"/>
        <w:gridCol w:w="4204"/>
        <w:gridCol w:w="2422"/>
      </w:tblGrid>
      <w:tr w:rsidR="002D0397" w:rsidRPr="000A6633" w:rsidTr="004B75FA">
        <w:tc>
          <w:tcPr>
            <w:tcW w:w="1777" w:type="pct"/>
            <w:gridSpan w:val="2"/>
            <w:shd w:val="clear" w:color="auto" w:fill="4F81BD" w:themeFill="accent1"/>
            <w:vAlign w:val="center"/>
          </w:tcPr>
          <w:p w:rsidR="002D0397" w:rsidRPr="000A6633" w:rsidRDefault="002D0397" w:rsidP="000A6633">
            <w:pPr>
              <w:spacing w:before="120" w:after="12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Наименование модуля</w:t>
            </w:r>
          </w:p>
        </w:tc>
        <w:tc>
          <w:tcPr>
            <w:tcW w:w="2045" w:type="pct"/>
            <w:shd w:val="clear" w:color="auto" w:fill="4F81BD" w:themeFill="accent1"/>
            <w:vAlign w:val="center"/>
          </w:tcPr>
          <w:p w:rsidR="002D0397" w:rsidRPr="000A6633" w:rsidRDefault="002D0397" w:rsidP="000A6633">
            <w:pPr>
              <w:spacing w:before="120" w:after="12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Соревновательный день (С1, С2, С3)</w:t>
            </w:r>
          </w:p>
        </w:tc>
        <w:tc>
          <w:tcPr>
            <w:tcW w:w="1178" w:type="pct"/>
            <w:shd w:val="clear" w:color="auto" w:fill="4F81BD" w:themeFill="accent1"/>
            <w:vAlign w:val="center"/>
          </w:tcPr>
          <w:p w:rsidR="002D0397" w:rsidRPr="000A6633" w:rsidRDefault="002D0397" w:rsidP="000A6633">
            <w:pPr>
              <w:spacing w:before="120" w:after="120" w:line="240" w:lineRule="auto"/>
              <w:ind w:hanging="34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Время на задание</w:t>
            </w:r>
          </w:p>
        </w:tc>
      </w:tr>
      <w:tr w:rsidR="00C436B7" w:rsidRPr="000A6633" w:rsidTr="00C154E2">
        <w:tc>
          <w:tcPr>
            <w:tcW w:w="191" w:type="pct"/>
            <w:shd w:val="clear" w:color="auto" w:fill="17365D" w:themeFill="text2" w:themeFillShade="BF"/>
            <w:vAlign w:val="center"/>
          </w:tcPr>
          <w:p w:rsidR="00C436B7" w:rsidRPr="000A6633" w:rsidRDefault="00C7574C" w:rsidP="000A6633">
            <w:pPr>
              <w:spacing w:before="120" w:after="120" w:line="240" w:lineRule="auto"/>
              <w:ind w:hanging="34"/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86" w:type="pct"/>
            <w:vAlign w:val="center"/>
          </w:tcPr>
          <w:p w:rsidR="00C436B7" w:rsidRPr="000A6633" w:rsidRDefault="00ED3852" w:rsidP="000A663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633">
              <w:rPr>
                <w:rFonts w:ascii="Times New Roman" w:hAnsi="Times New Roman"/>
                <w:sz w:val="24"/>
                <w:szCs w:val="24"/>
              </w:rPr>
              <w:t>Титриметрический</w:t>
            </w:r>
            <w:r w:rsidR="00C436B7" w:rsidRPr="000A6633">
              <w:rPr>
                <w:rFonts w:ascii="Times New Roman" w:hAnsi="Times New Roman"/>
                <w:sz w:val="24"/>
                <w:szCs w:val="24"/>
              </w:rPr>
              <w:t xml:space="preserve"> метод</w:t>
            </w:r>
          </w:p>
        </w:tc>
        <w:tc>
          <w:tcPr>
            <w:tcW w:w="2045" w:type="pct"/>
            <w:vAlign w:val="center"/>
          </w:tcPr>
          <w:p w:rsidR="00C436B7" w:rsidRPr="000A6633" w:rsidRDefault="00810077" w:rsidP="000A6633">
            <w:pPr>
              <w:spacing w:before="120" w:after="12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633">
              <w:rPr>
                <w:rFonts w:ascii="Times New Roman" w:hAnsi="Times New Roman"/>
                <w:sz w:val="24"/>
                <w:szCs w:val="24"/>
              </w:rPr>
              <w:t>С1</w:t>
            </w:r>
          </w:p>
        </w:tc>
        <w:tc>
          <w:tcPr>
            <w:tcW w:w="1178" w:type="pct"/>
          </w:tcPr>
          <w:p w:rsidR="00C436B7" w:rsidRPr="000A6633" w:rsidRDefault="00C7574C" w:rsidP="000A6633">
            <w:pPr>
              <w:spacing w:before="120" w:after="120" w:line="240" w:lineRule="auto"/>
              <w:ind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6633">
              <w:rPr>
                <w:rFonts w:ascii="Times New Roman" w:hAnsi="Times New Roman"/>
                <w:sz w:val="24"/>
                <w:szCs w:val="24"/>
              </w:rPr>
              <w:t>1,5</w:t>
            </w:r>
            <w:r w:rsidR="00C436B7" w:rsidRPr="000A6633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810077" w:rsidRPr="000A663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4E7C4E" w:rsidRPr="000A6633" w:rsidRDefault="004E7C4E" w:rsidP="000A6633">
      <w:pPr>
        <w:spacing w:before="120" w:after="120" w:line="240" w:lineRule="auto"/>
        <w:ind w:firstLine="709"/>
        <w:rPr>
          <w:rFonts w:ascii="Times New Roman" w:hAnsi="Times New Roman"/>
          <w:b/>
          <w:sz w:val="24"/>
          <w:szCs w:val="24"/>
          <w:lang w:val="en-US"/>
        </w:rPr>
      </w:pPr>
      <w:bookmarkStart w:id="8" w:name="_Toc379539626"/>
    </w:p>
    <w:p w:rsidR="00C436B7" w:rsidRPr="000A6633" w:rsidRDefault="00C436B7" w:rsidP="000A6633">
      <w:pPr>
        <w:spacing w:before="120" w:after="12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0A6633">
        <w:rPr>
          <w:rFonts w:ascii="Times New Roman" w:hAnsi="Times New Roman"/>
          <w:b/>
          <w:sz w:val="24"/>
          <w:szCs w:val="24"/>
        </w:rPr>
        <w:t xml:space="preserve">Модуль </w:t>
      </w:r>
      <w:r w:rsidR="00C7574C" w:rsidRPr="000A6633">
        <w:rPr>
          <w:rFonts w:ascii="Times New Roman" w:hAnsi="Times New Roman"/>
          <w:b/>
          <w:sz w:val="24"/>
          <w:szCs w:val="24"/>
        </w:rPr>
        <w:t>А</w:t>
      </w:r>
      <w:r w:rsidRPr="000A6633">
        <w:rPr>
          <w:rFonts w:ascii="Times New Roman" w:hAnsi="Times New Roman"/>
          <w:b/>
          <w:sz w:val="24"/>
          <w:szCs w:val="24"/>
        </w:rPr>
        <w:t xml:space="preserve">: </w:t>
      </w:r>
      <w:r w:rsidR="00ED3852" w:rsidRPr="000A6633">
        <w:rPr>
          <w:rFonts w:ascii="Times New Roman" w:hAnsi="Times New Roman"/>
          <w:b/>
          <w:sz w:val="24"/>
          <w:szCs w:val="24"/>
        </w:rPr>
        <w:t>Титриметрический</w:t>
      </w:r>
      <w:r w:rsidRPr="000A6633">
        <w:rPr>
          <w:rFonts w:ascii="Times New Roman" w:hAnsi="Times New Roman"/>
          <w:b/>
          <w:sz w:val="24"/>
          <w:szCs w:val="24"/>
        </w:rPr>
        <w:t xml:space="preserve"> метод </w:t>
      </w:r>
    </w:p>
    <w:p w:rsidR="00C436B7" w:rsidRPr="000A6633" w:rsidRDefault="00C436B7" w:rsidP="000A6633">
      <w:pPr>
        <w:spacing w:before="120" w:after="120" w:line="240" w:lineRule="auto"/>
        <w:ind w:left="-34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A6633">
        <w:rPr>
          <w:rFonts w:ascii="Times New Roman" w:eastAsia="Calibri" w:hAnsi="Times New Roman"/>
          <w:sz w:val="24"/>
          <w:szCs w:val="24"/>
          <w:lang w:eastAsia="en-US"/>
        </w:rPr>
        <w:t xml:space="preserve">Для выполнения задания необходимо составить и реализовать алгоритм выполнения экспериментального задания в соответствии с нормативным документом. Подготовить </w:t>
      </w:r>
      <w:r w:rsidR="00CF71DC" w:rsidRPr="000A6633">
        <w:rPr>
          <w:rFonts w:ascii="Times New Roman" w:eastAsia="Calibri" w:hAnsi="Times New Roman"/>
          <w:sz w:val="24"/>
          <w:szCs w:val="24"/>
          <w:lang w:eastAsia="en-US"/>
        </w:rPr>
        <w:t>посуду и реактивы</w:t>
      </w:r>
      <w:r w:rsidRPr="000A6633">
        <w:rPr>
          <w:rFonts w:ascii="Times New Roman" w:eastAsia="Calibri" w:hAnsi="Times New Roman"/>
          <w:sz w:val="24"/>
          <w:szCs w:val="24"/>
          <w:lang w:eastAsia="en-US"/>
        </w:rPr>
        <w:t xml:space="preserve"> для эксперимента.</w:t>
      </w:r>
    </w:p>
    <w:p w:rsidR="00C436B7" w:rsidRPr="000A6633" w:rsidRDefault="00C436B7" w:rsidP="000A6633">
      <w:pPr>
        <w:spacing w:before="120" w:after="120" w:line="240" w:lineRule="auto"/>
        <w:ind w:left="-34" w:firstLine="709"/>
        <w:rPr>
          <w:rFonts w:ascii="Times New Roman" w:hAnsi="Times New Roman"/>
          <w:sz w:val="24"/>
          <w:szCs w:val="24"/>
        </w:rPr>
      </w:pPr>
    </w:p>
    <w:p w:rsidR="00BF6513" w:rsidRPr="000A6633" w:rsidRDefault="00747919" w:rsidP="000A6633">
      <w:pPr>
        <w:pStyle w:val="a5"/>
        <w:numPr>
          <w:ilvl w:val="0"/>
          <w:numId w:val="24"/>
        </w:numPr>
        <w:spacing w:before="120" w:after="120" w:line="240" w:lineRule="auto"/>
        <w:jc w:val="both"/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9" w:name="_Toc184656807"/>
      <w:r w:rsidRPr="000A6633"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  <w:t>Критерии оценки</w:t>
      </w:r>
      <w:bookmarkEnd w:id="8"/>
      <w:r w:rsidR="00B555AD" w:rsidRPr="000A6633">
        <w:rPr>
          <w:rStyle w:val="10"/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  <w:bookmarkEnd w:id="9"/>
    </w:p>
    <w:p w:rsidR="0052736E" w:rsidRPr="000A6633" w:rsidRDefault="0052736E" w:rsidP="000A6633">
      <w:pPr>
        <w:spacing w:before="120" w:after="120" w:line="240" w:lineRule="auto"/>
        <w:jc w:val="right"/>
        <w:rPr>
          <w:rFonts w:ascii="Times New Roman" w:hAnsi="Times New Roman"/>
          <w:sz w:val="24"/>
          <w:szCs w:val="24"/>
        </w:rPr>
      </w:pPr>
      <w:r w:rsidRPr="000A6633">
        <w:rPr>
          <w:rFonts w:ascii="Times New Roman" w:hAnsi="Times New Roman"/>
          <w:sz w:val="24"/>
          <w:szCs w:val="24"/>
        </w:rPr>
        <w:t>Таблица 2.</w:t>
      </w:r>
    </w:p>
    <w:p w:rsidR="000A1DA8" w:rsidRPr="000A6633" w:rsidRDefault="000A1DA8" w:rsidP="000A6633">
      <w:pPr>
        <w:spacing w:before="120" w:after="120" w:line="240" w:lineRule="auto"/>
        <w:jc w:val="both"/>
        <w:rPr>
          <w:rFonts w:ascii="Times New Roman" w:hAnsi="Times New Roman"/>
          <w:b/>
          <w:caps/>
          <w:sz w:val="24"/>
          <w:szCs w:val="24"/>
          <w:lang w:val="en-US" w:eastAsia="en-US"/>
        </w:rPr>
      </w:pPr>
    </w:p>
    <w:tbl>
      <w:tblPr>
        <w:tblStyle w:val="ad"/>
        <w:tblW w:w="5000" w:type="pct"/>
        <w:jc w:val="center"/>
        <w:tblLook w:val="04A0" w:firstRow="1" w:lastRow="0" w:firstColumn="1" w:lastColumn="0" w:noHBand="0" w:noVBand="1"/>
      </w:tblPr>
      <w:tblGrid>
        <w:gridCol w:w="520"/>
        <w:gridCol w:w="4529"/>
        <w:gridCol w:w="1963"/>
        <w:gridCol w:w="1842"/>
        <w:gridCol w:w="1425"/>
      </w:tblGrid>
      <w:tr w:rsidR="004B75FA" w:rsidRPr="000A6633" w:rsidTr="00345E32">
        <w:trPr>
          <w:jc w:val="center"/>
        </w:trPr>
        <w:tc>
          <w:tcPr>
            <w:tcW w:w="2456" w:type="pct"/>
            <w:gridSpan w:val="2"/>
            <w:vMerge w:val="restart"/>
            <w:shd w:val="clear" w:color="auto" w:fill="4F81BD" w:themeFill="accent1"/>
            <w:vAlign w:val="center"/>
          </w:tcPr>
          <w:p w:rsidR="004B75FA" w:rsidRPr="000A6633" w:rsidRDefault="004B75FA" w:rsidP="000A6633">
            <w:pPr>
              <w:spacing w:before="120" w:after="120" w:line="240" w:lineRule="auto"/>
              <w:mirrorIndents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Критерий</w:t>
            </w:r>
          </w:p>
        </w:tc>
        <w:tc>
          <w:tcPr>
            <w:tcW w:w="2544" w:type="pct"/>
            <w:gridSpan w:val="3"/>
            <w:shd w:val="clear" w:color="auto" w:fill="4F81BD" w:themeFill="accent1"/>
            <w:vAlign w:val="center"/>
          </w:tcPr>
          <w:p w:rsidR="004B75FA" w:rsidRPr="000A6633" w:rsidRDefault="004B75FA" w:rsidP="000A6633">
            <w:pPr>
              <w:spacing w:before="120" w:after="120" w:line="240" w:lineRule="auto"/>
              <w:mirrorIndents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Баллы</w:t>
            </w:r>
          </w:p>
        </w:tc>
      </w:tr>
      <w:tr w:rsidR="004B75FA" w:rsidRPr="000A6633" w:rsidTr="00F8155D">
        <w:trPr>
          <w:trHeight w:val="514"/>
          <w:jc w:val="center"/>
        </w:trPr>
        <w:tc>
          <w:tcPr>
            <w:tcW w:w="2456" w:type="pct"/>
            <w:gridSpan w:val="2"/>
            <w:vMerge/>
            <w:shd w:val="clear" w:color="auto" w:fill="4F81BD" w:themeFill="accent1"/>
            <w:vAlign w:val="center"/>
          </w:tcPr>
          <w:p w:rsidR="004B75FA" w:rsidRPr="000A6633" w:rsidRDefault="004B75FA" w:rsidP="000A6633">
            <w:pPr>
              <w:spacing w:before="120" w:after="12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pct"/>
            <w:shd w:val="clear" w:color="auto" w:fill="17365D" w:themeFill="text2" w:themeFillShade="BF"/>
            <w:vAlign w:val="center"/>
          </w:tcPr>
          <w:p w:rsidR="004B75FA" w:rsidRPr="000A6633" w:rsidRDefault="004B75FA" w:rsidP="000A6633">
            <w:pPr>
              <w:spacing w:before="120" w:after="12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sz w:val="24"/>
                <w:szCs w:val="24"/>
              </w:rPr>
              <w:t>Судейские аспекты</w:t>
            </w:r>
          </w:p>
        </w:tc>
        <w:tc>
          <w:tcPr>
            <w:tcW w:w="896" w:type="pct"/>
            <w:shd w:val="clear" w:color="auto" w:fill="17365D" w:themeFill="text2" w:themeFillShade="BF"/>
            <w:vAlign w:val="center"/>
          </w:tcPr>
          <w:p w:rsidR="004B75FA" w:rsidRPr="000A6633" w:rsidRDefault="004B75FA" w:rsidP="000A6633">
            <w:pPr>
              <w:spacing w:before="120" w:after="12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sz w:val="24"/>
                <w:szCs w:val="24"/>
              </w:rPr>
              <w:t>Объективная оценка</w:t>
            </w:r>
          </w:p>
        </w:tc>
        <w:tc>
          <w:tcPr>
            <w:tcW w:w="693" w:type="pct"/>
            <w:shd w:val="clear" w:color="auto" w:fill="17365D" w:themeFill="text2" w:themeFillShade="BF"/>
            <w:vAlign w:val="center"/>
          </w:tcPr>
          <w:p w:rsidR="004B75FA" w:rsidRPr="000A6633" w:rsidRDefault="004B75FA" w:rsidP="000A6633">
            <w:pPr>
              <w:spacing w:before="120" w:after="12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</w:t>
            </w:r>
          </w:p>
        </w:tc>
      </w:tr>
      <w:tr w:rsidR="00C7574C" w:rsidRPr="000A6633" w:rsidTr="00DF651E">
        <w:trPr>
          <w:jc w:val="center"/>
        </w:trPr>
        <w:tc>
          <w:tcPr>
            <w:tcW w:w="253" w:type="pct"/>
            <w:shd w:val="clear" w:color="auto" w:fill="17365D" w:themeFill="text2" w:themeFillShade="BF"/>
            <w:vAlign w:val="center"/>
          </w:tcPr>
          <w:p w:rsidR="00C7574C" w:rsidRPr="000A6633" w:rsidRDefault="00C7574C" w:rsidP="000A6633">
            <w:pPr>
              <w:spacing w:before="120" w:after="120" w:line="240" w:lineRule="auto"/>
              <w:mirrorIndent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203" w:type="pct"/>
            <w:vAlign w:val="center"/>
          </w:tcPr>
          <w:p w:rsidR="00C7574C" w:rsidRPr="000A6633" w:rsidRDefault="00C7574C" w:rsidP="000A6633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6633">
              <w:rPr>
                <w:rFonts w:ascii="Times New Roman" w:hAnsi="Times New Roman"/>
                <w:sz w:val="24"/>
                <w:szCs w:val="24"/>
              </w:rPr>
              <w:t>Титриметрический метод</w:t>
            </w:r>
          </w:p>
        </w:tc>
        <w:tc>
          <w:tcPr>
            <w:tcW w:w="955" w:type="pct"/>
            <w:vAlign w:val="center"/>
          </w:tcPr>
          <w:p w:rsidR="00C7574C" w:rsidRPr="000A6633" w:rsidRDefault="00C7574C" w:rsidP="000A663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A6633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896" w:type="pct"/>
          </w:tcPr>
          <w:p w:rsidR="00C7574C" w:rsidRPr="000A6633" w:rsidRDefault="00C7574C" w:rsidP="000A663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0A6633">
              <w:rPr>
                <w:rFonts w:ascii="Times New Roman" w:eastAsia="Calibri" w:hAnsi="Times New Roman"/>
                <w:sz w:val="24"/>
                <w:szCs w:val="24"/>
              </w:rPr>
              <w:t>13,75</w:t>
            </w:r>
          </w:p>
        </w:tc>
        <w:tc>
          <w:tcPr>
            <w:tcW w:w="693" w:type="pct"/>
            <w:vAlign w:val="center"/>
          </w:tcPr>
          <w:p w:rsidR="00C7574C" w:rsidRPr="000A6633" w:rsidRDefault="00C7574C" w:rsidP="000A6633">
            <w:pPr>
              <w:spacing w:before="120" w:after="12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A6633">
              <w:rPr>
                <w:rFonts w:ascii="Times New Roman" w:eastAsia="Calibri" w:hAnsi="Times New Roman"/>
                <w:sz w:val="24"/>
                <w:szCs w:val="24"/>
              </w:rPr>
              <w:t>13,75</w:t>
            </w:r>
          </w:p>
        </w:tc>
      </w:tr>
      <w:tr w:rsidR="00C7574C" w:rsidRPr="000A6633" w:rsidTr="00DF651E">
        <w:trPr>
          <w:jc w:val="center"/>
        </w:trPr>
        <w:tc>
          <w:tcPr>
            <w:tcW w:w="2456" w:type="pct"/>
            <w:gridSpan w:val="2"/>
            <w:shd w:val="clear" w:color="auto" w:fill="4F81BD" w:themeFill="accent1"/>
            <w:vAlign w:val="center"/>
          </w:tcPr>
          <w:p w:rsidR="00C7574C" w:rsidRPr="000A6633" w:rsidRDefault="00C7574C" w:rsidP="000A6633">
            <w:pPr>
              <w:spacing w:before="120" w:after="120" w:line="240" w:lineRule="auto"/>
              <w:mirrorIndents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55" w:type="pct"/>
            <w:vAlign w:val="center"/>
          </w:tcPr>
          <w:p w:rsidR="00C7574C" w:rsidRPr="000A6633" w:rsidRDefault="00C7574C" w:rsidP="000A6633">
            <w:pPr>
              <w:spacing w:before="120" w:after="120" w:line="240" w:lineRule="auto"/>
              <w:mirrorIndent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6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6" w:type="pct"/>
            <w:vAlign w:val="center"/>
          </w:tcPr>
          <w:p w:rsidR="00C7574C" w:rsidRPr="000A6633" w:rsidRDefault="00C7574C" w:rsidP="000A6633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A6633">
              <w:rPr>
                <w:rFonts w:ascii="Times New Roman" w:eastAsia="Calibri" w:hAnsi="Times New Roman"/>
                <w:sz w:val="24"/>
                <w:szCs w:val="24"/>
              </w:rPr>
              <w:t>13,75</w:t>
            </w:r>
          </w:p>
        </w:tc>
        <w:tc>
          <w:tcPr>
            <w:tcW w:w="693" w:type="pct"/>
          </w:tcPr>
          <w:p w:rsidR="00C7574C" w:rsidRPr="000A6633" w:rsidRDefault="00C7574C" w:rsidP="000A6633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0A6633">
              <w:rPr>
                <w:rFonts w:ascii="Times New Roman" w:eastAsia="Calibri" w:hAnsi="Times New Roman"/>
                <w:sz w:val="24"/>
                <w:szCs w:val="24"/>
              </w:rPr>
              <w:t>13,75</w:t>
            </w:r>
          </w:p>
        </w:tc>
      </w:tr>
    </w:tbl>
    <w:p w:rsidR="004B75FA" w:rsidRPr="000A6633" w:rsidRDefault="004B75FA" w:rsidP="000A6633">
      <w:pPr>
        <w:spacing w:before="120" w:after="120" w:line="240" w:lineRule="auto"/>
        <w:jc w:val="both"/>
        <w:rPr>
          <w:rFonts w:ascii="Times New Roman" w:hAnsi="Times New Roman"/>
          <w:b/>
          <w:caps/>
          <w:sz w:val="24"/>
          <w:szCs w:val="24"/>
          <w:lang w:val="en-US" w:eastAsia="en-US"/>
        </w:rPr>
      </w:pPr>
    </w:p>
    <w:sectPr w:rsidR="004B75FA" w:rsidRPr="000A6633" w:rsidSect="00A67174">
      <w:footerReference w:type="default" r:id="rId9"/>
      <w:headerReference w:type="first" r:id="rId10"/>
      <w:pgSz w:w="11906" w:h="16838"/>
      <w:pgMar w:top="536" w:right="709" w:bottom="1134" w:left="1134" w:header="567" w:footer="567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F38" w:rsidRDefault="00052F38">
      <w:r>
        <w:separator/>
      </w:r>
    </w:p>
  </w:endnote>
  <w:endnote w:type="continuationSeparator" w:id="0">
    <w:p w:rsidR="00052F38" w:rsidRDefault="00052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358"/>
      <w:gridCol w:w="3935"/>
    </w:tblGrid>
    <w:tr w:rsidR="004E2A66" w:rsidRPr="00832EBB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E2A66" w:rsidP="004E2A66">
          <w:pPr>
            <w:pStyle w:val="a8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E2A66" w:rsidRPr="00832EBB" w:rsidTr="004E2A66">
      <w:trPr>
        <w:jc w:val="center"/>
      </w:trPr>
      <w:tc>
        <w:tcPr>
          <w:tcW w:w="6358" w:type="dxa"/>
          <w:shd w:val="clear" w:color="auto" w:fill="auto"/>
          <w:vAlign w:val="center"/>
        </w:tcPr>
        <w:p w:rsidR="004E2A66" w:rsidRPr="009955F8" w:rsidRDefault="004E2A66" w:rsidP="00810077">
          <w:pPr>
            <w:pStyle w:val="aa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  <w:szCs w:val="18"/>
            </w:rPr>
          </w:pPr>
        </w:p>
      </w:tc>
      <w:tc>
        <w:tcPr>
          <w:tcW w:w="3935" w:type="dxa"/>
          <w:shd w:val="clear" w:color="auto" w:fill="auto"/>
          <w:vAlign w:val="center"/>
        </w:tcPr>
        <w:p w:rsidR="004E2A66" w:rsidRPr="00832EBB" w:rsidRDefault="00FD2021" w:rsidP="004E2A66">
          <w:pPr>
            <w:pStyle w:val="aa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="004E2A66"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EC495D">
            <w:rPr>
              <w:caps/>
              <w:noProof/>
              <w:sz w:val="18"/>
              <w:szCs w:val="18"/>
            </w:rPr>
            <w:t>2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B961BC" w:rsidRDefault="00B961B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F38" w:rsidRDefault="00052F38">
      <w:r>
        <w:separator/>
      </w:r>
    </w:p>
  </w:footnote>
  <w:footnote w:type="continuationSeparator" w:id="0">
    <w:p w:rsidR="00052F38" w:rsidRDefault="00052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61F" w:rsidRDefault="00CF261F" w:rsidP="00A67174">
    <w:pPr>
      <w:pStyle w:val="a8"/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AD3DB8"/>
    <w:multiLevelType w:val="hybridMultilevel"/>
    <w:tmpl w:val="D346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23460"/>
    <w:multiLevelType w:val="hybridMultilevel"/>
    <w:tmpl w:val="2962F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F9666F"/>
    <w:multiLevelType w:val="hybridMultilevel"/>
    <w:tmpl w:val="753ABE74"/>
    <w:lvl w:ilvl="0" w:tplc="915034D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F3395"/>
    <w:multiLevelType w:val="hybridMultilevel"/>
    <w:tmpl w:val="877C02DE"/>
    <w:lvl w:ilvl="0" w:tplc="C6AEBA74">
      <w:start w:val="4"/>
      <w:numFmt w:val="decimal"/>
      <w:lvlText w:val="%1."/>
      <w:lvlJc w:val="left"/>
      <w:pPr>
        <w:ind w:left="720" w:hanging="360"/>
      </w:pPr>
      <w:rPr>
        <w:rFonts w:eastAsiaTheme="majorEastAsia"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FB7F66"/>
    <w:multiLevelType w:val="hybridMultilevel"/>
    <w:tmpl w:val="7A069FD0"/>
    <w:lvl w:ilvl="0" w:tplc="9DAAF1A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FA76CE"/>
    <w:multiLevelType w:val="hybridMultilevel"/>
    <w:tmpl w:val="2A3C8C70"/>
    <w:lvl w:ilvl="0" w:tplc="2E225A1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20"/>
  </w:num>
  <w:num w:numId="10">
    <w:abstractNumId w:val="12"/>
  </w:num>
  <w:num w:numId="11">
    <w:abstractNumId w:val="7"/>
  </w:num>
  <w:num w:numId="12">
    <w:abstractNumId w:val="19"/>
  </w:num>
  <w:num w:numId="13">
    <w:abstractNumId w:val="21"/>
  </w:num>
  <w:num w:numId="14">
    <w:abstractNumId w:val="0"/>
  </w:num>
  <w:num w:numId="15">
    <w:abstractNumId w:val="18"/>
  </w:num>
  <w:num w:numId="16">
    <w:abstractNumId w:val="17"/>
  </w:num>
  <w:num w:numId="17">
    <w:abstractNumId w:val="2"/>
  </w:num>
  <w:num w:numId="18">
    <w:abstractNumId w:val="10"/>
  </w:num>
  <w:num w:numId="19">
    <w:abstractNumId w:val="23"/>
  </w:num>
  <w:num w:numId="20">
    <w:abstractNumId w:val="11"/>
  </w:num>
  <w:num w:numId="21">
    <w:abstractNumId w:val="15"/>
  </w:num>
  <w:num w:numId="22">
    <w:abstractNumId w:val="22"/>
  </w:num>
  <w:num w:numId="23">
    <w:abstractNumId w:val="1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16BA"/>
    <w:rsid w:val="00052F38"/>
    <w:rsid w:val="00066DE8"/>
    <w:rsid w:val="00084825"/>
    <w:rsid w:val="000901B4"/>
    <w:rsid w:val="000913FC"/>
    <w:rsid w:val="00097404"/>
    <w:rsid w:val="000A1DA8"/>
    <w:rsid w:val="000A6633"/>
    <w:rsid w:val="000A78F8"/>
    <w:rsid w:val="000B53F4"/>
    <w:rsid w:val="000C2846"/>
    <w:rsid w:val="000D23B6"/>
    <w:rsid w:val="000D6816"/>
    <w:rsid w:val="000F3741"/>
    <w:rsid w:val="000F5F3F"/>
    <w:rsid w:val="000F63EA"/>
    <w:rsid w:val="001006C4"/>
    <w:rsid w:val="00106219"/>
    <w:rsid w:val="0011114E"/>
    <w:rsid w:val="001315F9"/>
    <w:rsid w:val="00144597"/>
    <w:rsid w:val="001505C6"/>
    <w:rsid w:val="00167CDA"/>
    <w:rsid w:val="00170FE4"/>
    <w:rsid w:val="001C762A"/>
    <w:rsid w:val="001E17D7"/>
    <w:rsid w:val="001E2B77"/>
    <w:rsid w:val="001E4AEC"/>
    <w:rsid w:val="00204EA0"/>
    <w:rsid w:val="00211139"/>
    <w:rsid w:val="00211BFC"/>
    <w:rsid w:val="002176C5"/>
    <w:rsid w:val="00217934"/>
    <w:rsid w:val="0022405A"/>
    <w:rsid w:val="0023019D"/>
    <w:rsid w:val="002310F3"/>
    <w:rsid w:val="002334A2"/>
    <w:rsid w:val="00240A7B"/>
    <w:rsid w:val="00252BB8"/>
    <w:rsid w:val="002548AC"/>
    <w:rsid w:val="00270339"/>
    <w:rsid w:val="002929CF"/>
    <w:rsid w:val="002962F0"/>
    <w:rsid w:val="002B0559"/>
    <w:rsid w:val="002B1D26"/>
    <w:rsid w:val="002C1E51"/>
    <w:rsid w:val="002D0397"/>
    <w:rsid w:val="002D0BA4"/>
    <w:rsid w:val="002E1914"/>
    <w:rsid w:val="002E333C"/>
    <w:rsid w:val="00302A8D"/>
    <w:rsid w:val="00307BF6"/>
    <w:rsid w:val="0035067A"/>
    <w:rsid w:val="00350BEF"/>
    <w:rsid w:val="003653A5"/>
    <w:rsid w:val="00383A97"/>
    <w:rsid w:val="00384F61"/>
    <w:rsid w:val="003A072F"/>
    <w:rsid w:val="003C284C"/>
    <w:rsid w:val="003D7F11"/>
    <w:rsid w:val="003E2FD4"/>
    <w:rsid w:val="003F07DC"/>
    <w:rsid w:val="0040722E"/>
    <w:rsid w:val="0041548E"/>
    <w:rsid w:val="00425D35"/>
    <w:rsid w:val="00441ACD"/>
    <w:rsid w:val="00452EA3"/>
    <w:rsid w:val="00476D40"/>
    <w:rsid w:val="00490ECA"/>
    <w:rsid w:val="00494884"/>
    <w:rsid w:val="004A1455"/>
    <w:rsid w:val="004A4239"/>
    <w:rsid w:val="004B75FA"/>
    <w:rsid w:val="004E0F04"/>
    <w:rsid w:val="004E2A66"/>
    <w:rsid w:val="004E38DC"/>
    <w:rsid w:val="004E4D4E"/>
    <w:rsid w:val="004E7C4E"/>
    <w:rsid w:val="004F6E4D"/>
    <w:rsid w:val="005204AB"/>
    <w:rsid w:val="00523C41"/>
    <w:rsid w:val="00524F6C"/>
    <w:rsid w:val="0052736E"/>
    <w:rsid w:val="005430BC"/>
    <w:rsid w:val="005633F5"/>
    <w:rsid w:val="00571A57"/>
    <w:rsid w:val="0057283F"/>
    <w:rsid w:val="0057423F"/>
    <w:rsid w:val="00587CF8"/>
    <w:rsid w:val="005929F6"/>
    <w:rsid w:val="005A7422"/>
    <w:rsid w:val="005A767F"/>
    <w:rsid w:val="005B3AFC"/>
    <w:rsid w:val="005C0BE5"/>
    <w:rsid w:val="005E51CA"/>
    <w:rsid w:val="005F2D99"/>
    <w:rsid w:val="00600385"/>
    <w:rsid w:val="00601155"/>
    <w:rsid w:val="00601510"/>
    <w:rsid w:val="00602EBA"/>
    <w:rsid w:val="00603183"/>
    <w:rsid w:val="00606365"/>
    <w:rsid w:val="006151AB"/>
    <w:rsid w:val="00631681"/>
    <w:rsid w:val="00637FB7"/>
    <w:rsid w:val="0065212C"/>
    <w:rsid w:val="00652E8C"/>
    <w:rsid w:val="00655552"/>
    <w:rsid w:val="00662CD2"/>
    <w:rsid w:val="00674168"/>
    <w:rsid w:val="00676937"/>
    <w:rsid w:val="00676A1D"/>
    <w:rsid w:val="006932C0"/>
    <w:rsid w:val="006A7AC8"/>
    <w:rsid w:val="006B595E"/>
    <w:rsid w:val="006C26CD"/>
    <w:rsid w:val="006C5C44"/>
    <w:rsid w:val="006E1059"/>
    <w:rsid w:val="00721023"/>
    <w:rsid w:val="00727B3A"/>
    <w:rsid w:val="00737611"/>
    <w:rsid w:val="00740FE5"/>
    <w:rsid w:val="00747919"/>
    <w:rsid w:val="00752EB2"/>
    <w:rsid w:val="0075575E"/>
    <w:rsid w:val="007557F6"/>
    <w:rsid w:val="00772CB1"/>
    <w:rsid w:val="00774A3B"/>
    <w:rsid w:val="007A3C8E"/>
    <w:rsid w:val="007B2E66"/>
    <w:rsid w:val="007B33D5"/>
    <w:rsid w:val="007B5D92"/>
    <w:rsid w:val="007B746D"/>
    <w:rsid w:val="007B7F02"/>
    <w:rsid w:val="007C0128"/>
    <w:rsid w:val="007C2CE2"/>
    <w:rsid w:val="007C4015"/>
    <w:rsid w:val="007E4D24"/>
    <w:rsid w:val="007E73A4"/>
    <w:rsid w:val="00810077"/>
    <w:rsid w:val="0081178A"/>
    <w:rsid w:val="00813C9D"/>
    <w:rsid w:val="00816CAF"/>
    <w:rsid w:val="0082021A"/>
    <w:rsid w:val="008229A7"/>
    <w:rsid w:val="00834696"/>
    <w:rsid w:val="0083696F"/>
    <w:rsid w:val="00876439"/>
    <w:rsid w:val="008A0283"/>
    <w:rsid w:val="008A611B"/>
    <w:rsid w:val="008A69D6"/>
    <w:rsid w:val="008B2202"/>
    <w:rsid w:val="008B7060"/>
    <w:rsid w:val="008B738D"/>
    <w:rsid w:val="008B756D"/>
    <w:rsid w:val="008C0984"/>
    <w:rsid w:val="008C09A5"/>
    <w:rsid w:val="008C49B9"/>
    <w:rsid w:val="008D5FC9"/>
    <w:rsid w:val="008D7876"/>
    <w:rsid w:val="008D7E30"/>
    <w:rsid w:val="009126ED"/>
    <w:rsid w:val="0092081F"/>
    <w:rsid w:val="00922F1C"/>
    <w:rsid w:val="00935A35"/>
    <w:rsid w:val="00970868"/>
    <w:rsid w:val="00982282"/>
    <w:rsid w:val="00991922"/>
    <w:rsid w:val="009A3DF0"/>
    <w:rsid w:val="009A4656"/>
    <w:rsid w:val="009A7D11"/>
    <w:rsid w:val="009D2126"/>
    <w:rsid w:val="009F008A"/>
    <w:rsid w:val="009F6F7F"/>
    <w:rsid w:val="00A07885"/>
    <w:rsid w:val="00A1759E"/>
    <w:rsid w:val="00A369EB"/>
    <w:rsid w:val="00A406A7"/>
    <w:rsid w:val="00A6705D"/>
    <w:rsid w:val="00A67174"/>
    <w:rsid w:val="00A71325"/>
    <w:rsid w:val="00A725E7"/>
    <w:rsid w:val="00A81D84"/>
    <w:rsid w:val="00AA0D5E"/>
    <w:rsid w:val="00AA2D73"/>
    <w:rsid w:val="00AA510B"/>
    <w:rsid w:val="00AB7E40"/>
    <w:rsid w:val="00AD22C3"/>
    <w:rsid w:val="00AD48F2"/>
    <w:rsid w:val="00AE1B88"/>
    <w:rsid w:val="00AF0E34"/>
    <w:rsid w:val="00AF70EB"/>
    <w:rsid w:val="00B165AD"/>
    <w:rsid w:val="00B16D77"/>
    <w:rsid w:val="00B509A6"/>
    <w:rsid w:val="00B539EF"/>
    <w:rsid w:val="00B555AD"/>
    <w:rsid w:val="00B57C0B"/>
    <w:rsid w:val="00B62BF7"/>
    <w:rsid w:val="00B64E2F"/>
    <w:rsid w:val="00B73BF9"/>
    <w:rsid w:val="00B73D81"/>
    <w:rsid w:val="00B75487"/>
    <w:rsid w:val="00B77AF1"/>
    <w:rsid w:val="00B8031D"/>
    <w:rsid w:val="00B835F4"/>
    <w:rsid w:val="00B961BC"/>
    <w:rsid w:val="00BA22B5"/>
    <w:rsid w:val="00BA5866"/>
    <w:rsid w:val="00BB7B25"/>
    <w:rsid w:val="00BC0E0E"/>
    <w:rsid w:val="00BC3E44"/>
    <w:rsid w:val="00BD1AB8"/>
    <w:rsid w:val="00BD2F82"/>
    <w:rsid w:val="00BE1393"/>
    <w:rsid w:val="00BF4D6B"/>
    <w:rsid w:val="00BF6513"/>
    <w:rsid w:val="00C006CE"/>
    <w:rsid w:val="00C0130D"/>
    <w:rsid w:val="00C122D8"/>
    <w:rsid w:val="00C1456D"/>
    <w:rsid w:val="00C154E2"/>
    <w:rsid w:val="00C17E65"/>
    <w:rsid w:val="00C270D6"/>
    <w:rsid w:val="00C31230"/>
    <w:rsid w:val="00C436B7"/>
    <w:rsid w:val="00C43CE3"/>
    <w:rsid w:val="00C609DD"/>
    <w:rsid w:val="00C7574C"/>
    <w:rsid w:val="00C76E2D"/>
    <w:rsid w:val="00C82188"/>
    <w:rsid w:val="00C90429"/>
    <w:rsid w:val="00C972F2"/>
    <w:rsid w:val="00C97B6D"/>
    <w:rsid w:val="00CA227C"/>
    <w:rsid w:val="00CA34AB"/>
    <w:rsid w:val="00CA7EDD"/>
    <w:rsid w:val="00CB05CC"/>
    <w:rsid w:val="00CB6550"/>
    <w:rsid w:val="00CD4301"/>
    <w:rsid w:val="00CD4729"/>
    <w:rsid w:val="00CE3780"/>
    <w:rsid w:val="00CE604D"/>
    <w:rsid w:val="00CE775D"/>
    <w:rsid w:val="00CF261F"/>
    <w:rsid w:val="00CF69DC"/>
    <w:rsid w:val="00CF71DC"/>
    <w:rsid w:val="00D03632"/>
    <w:rsid w:val="00D04AA9"/>
    <w:rsid w:val="00D139DF"/>
    <w:rsid w:val="00D203A7"/>
    <w:rsid w:val="00D217BC"/>
    <w:rsid w:val="00D37308"/>
    <w:rsid w:val="00D45BF1"/>
    <w:rsid w:val="00D52A06"/>
    <w:rsid w:val="00D53FB0"/>
    <w:rsid w:val="00D55B65"/>
    <w:rsid w:val="00D67A18"/>
    <w:rsid w:val="00D844CA"/>
    <w:rsid w:val="00D85DD1"/>
    <w:rsid w:val="00D97F3F"/>
    <w:rsid w:val="00DA2533"/>
    <w:rsid w:val="00DA51FB"/>
    <w:rsid w:val="00DB24D2"/>
    <w:rsid w:val="00DC02D9"/>
    <w:rsid w:val="00DD1F7B"/>
    <w:rsid w:val="00DE5954"/>
    <w:rsid w:val="00DF16BA"/>
    <w:rsid w:val="00DF2CB2"/>
    <w:rsid w:val="00E03A2B"/>
    <w:rsid w:val="00E05BA9"/>
    <w:rsid w:val="00E321DD"/>
    <w:rsid w:val="00E379FC"/>
    <w:rsid w:val="00E65D77"/>
    <w:rsid w:val="00E673CA"/>
    <w:rsid w:val="00E80209"/>
    <w:rsid w:val="00E802D3"/>
    <w:rsid w:val="00E96FD1"/>
    <w:rsid w:val="00EA7486"/>
    <w:rsid w:val="00EC210B"/>
    <w:rsid w:val="00EC495D"/>
    <w:rsid w:val="00EC7E5E"/>
    <w:rsid w:val="00ED3852"/>
    <w:rsid w:val="00ED7929"/>
    <w:rsid w:val="00EE010E"/>
    <w:rsid w:val="00EE3029"/>
    <w:rsid w:val="00EE5C28"/>
    <w:rsid w:val="00F17569"/>
    <w:rsid w:val="00F21D63"/>
    <w:rsid w:val="00F23D71"/>
    <w:rsid w:val="00F350D5"/>
    <w:rsid w:val="00F626DB"/>
    <w:rsid w:val="00F674C3"/>
    <w:rsid w:val="00F70281"/>
    <w:rsid w:val="00F8155D"/>
    <w:rsid w:val="00F96F9E"/>
    <w:rsid w:val="00FA40D0"/>
    <w:rsid w:val="00FC2E00"/>
    <w:rsid w:val="00FC5654"/>
    <w:rsid w:val="00FD2021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678123A3-4988-47A7-B81B-FD98FD303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6B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0A1D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99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annotation reference"/>
    <w:basedOn w:val="a0"/>
    <w:semiHidden/>
    <w:unhideWhenUsed/>
    <w:rsid w:val="00CF261F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CF261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CF261F"/>
    <w:rPr>
      <w:rFonts w:ascii="Calibri" w:hAnsi="Calibri"/>
    </w:rPr>
  </w:style>
  <w:style w:type="paragraph" w:styleId="af1">
    <w:name w:val="annotation subject"/>
    <w:basedOn w:val="af"/>
    <w:next w:val="af"/>
    <w:link w:val="af2"/>
    <w:semiHidden/>
    <w:unhideWhenUsed/>
    <w:rsid w:val="00CF26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CF261F"/>
    <w:rPr>
      <w:rFonts w:ascii="Calibri" w:hAnsi="Calibri"/>
      <w:b/>
      <w:bCs/>
    </w:rPr>
  </w:style>
  <w:style w:type="character" w:customStyle="1" w:styleId="10">
    <w:name w:val="Заголовок 1 Знак"/>
    <w:basedOn w:val="a0"/>
    <w:link w:val="1"/>
    <w:rsid w:val="000A1DA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0A1DA8"/>
    <w:pPr>
      <w:spacing w:line="259" w:lineRule="auto"/>
      <w:outlineLvl w:val="9"/>
    </w:pPr>
  </w:style>
  <w:style w:type="paragraph" w:styleId="af4">
    <w:name w:val="Title"/>
    <w:basedOn w:val="a"/>
    <w:next w:val="a"/>
    <w:link w:val="af5"/>
    <w:qFormat/>
    <w:rsid w:val="000A1D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0"/>
    <w:link w:val="af4"/>
    <w:rsid w:val="000A1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toc 2"/>
    <w:basedOn w:val="a"/>
    <w:next w:val="a"/>
    <w:autoRedefine/>
    <w:uiPriority w:val="39"/>
    <w:unhideWhenUsed/>
    <w:rsid w:val="000A1DA8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12">
    <w:name w:val="toc 1"/>
    <w:basedOn w:val="a"/>
    <w:next w:val="a"/>
    <w:autoRedefine/>
    <w:uiPriority w:val="39"/>
    <w:unhideWhenUsed/>
    <w:rsid w:val="000A1DA8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0A1DA8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character" w:styleId="af6">
    <w:name w:val="Hyperlink"/>
    <w:basedOn w:val="a0"/>
    <w:uiPriority w:val="99"/>
    <w:unhideWhenUsed/>
    <w:rsid w:val="00747919"/>
    <w:rPr>
      <w:color w:val="0000FF" w:themeColor="hyperlink"/>
      <w:u w:val="single"/>
    </w:rPr>
  </w:style>
  <w:style w:type="paragraph" w:styleId="40">
    <w:name w:val="toc 4"/>
    <w:basedOn w:val="a"/>
    <w:next w:val="a"/>
    <w:autoRedefine/>
    <w:unhideWhenUsed/>
    <w:rsid w:val="00AE1B88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nhideWhenUsed/>
    <w:rsid w:val="00AE1B88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nhideWhenUsed/>
    <w:rsid w:val="00AE1B88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nhideWhenUsed/>
    <w:rsid w:val="00AE1B88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nhideWhenUsed/>
    <w:rsid w:val="00AE1B88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nhideWhenUsed/>
    <w:rsid w:val="00AE1B88"/>
    <w:pPr>
      <w:spacing w:after="0"/>
      <w:ind w:left="15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AAEB8C-1CF4-4720-BA02-013B1ABA3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>MoBIL GROUP</Company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(Лабораторный химический анализ)</dc:creator>
  <cp:lastModifiedBy>Ландль Юлия Ивановна</cp:lastModifiedBy>
  <cp:revision>14</cp:revision>
  <cp:lastPrinted>2023-02-19T12:06:00Z</cp:lastPrinted>
  <dcterms:created xsi:type="dcterms:W3CDTF">2021-09-17T15:36:00Z</dcterms:created>
  <dcterms:modified xsi:type="dcterms:W3CDTF">2025-11-10T01:37:00Z</dcterms:modified>
</cp:coreProperties>
</file>